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61" w:rsidRPr="00D73461" w:rsidRDefault="00D73461" w:rsidP="00D73461">
      <w:pPr>
        <w:shd w:val="clear" w:color="auto" w:fill="F7F5F4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D7346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Для предпринимателей продлили программу поддержки по продвижению на платформе «</w:t>
      </w:r>
      <w:proofErr w:type="spellStart"/>
      <w:r w:rsidRPr="00D7346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Авито</w:t>
      </w:r>
      <w:proofErr w:type="spellEnd"/>
      <w:r w:rsidRPr="00D7346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Услуги»</w:t>
      </w:r>
    </w:p>
    <w:p w:rsidR="00D73461" w:rsidRPr="00D73461" w:rsidRDefault="00D73461" w:rsidP="00D73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18"/>
          <w:szCs w:val="18"/>
          <w:lang w:eastAsia="ru-RU"/>
        </w:rPr>
      </w:pPr>
    </w:p>
    <w:p w:rsidR="00D73461" w:rsidRPr="00D73461" w:rsidRDefault="00D73461" w:rsidP="00D734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461">
        <w:rPr>
          <w:rFonts w:ascii="Times New Roman" w:hAnsi="Times New Roman" w:cs="Times New Roman"/>
          <w:sz w:val="28"/>
          <w:szCs w:val="28"/>
          <w:lang w:eastAsia="ru-RU"/>
        </w:rPr>
        <w:t>Минэкономразвития России совместно с платформой «</w:t>
      </w:r>
      <w:proofErr w:type="spellStart"/>
      <w:r w:rsidRPr="00D73461">
        <w:rPr>
          <w:rFonts w:ascii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Услуги» продлевают прием заявок на программу по продвижению предпринимателей сферы услуг до 31 марта 2024 года. Участники партнерской программы получают бонусы при пополнении кошелька для продвижения своего бизнеса на платформе «</w:t>
      </w:r>
      <w:proofErr w:type="spellStart"/>
      <w:r w:rsidRPr="00D73461">
        <w:rPr>
          <w:rFonts w:ascii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Услуги».</w:t>
      </w:r>
    </w:p>
    <w:p w:rsidR="00D73461" w:rsidRPr="00D73461" w:rsidRDefault="00D73461" w:rsidP="00D734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распространяется на </w:t>
      </w:r>
      <w:proofErr w:type="spellStart"/>
      <w:r w:rsidRPr="00D73461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, ИП и организации, работающие в сфере услуг. Воспользоваться поддержкой могут предприниматели с подтвержденными данными, зарегистрированные на </w:t>
      </w:r>
      <w:proofErr w:type="spellStart"/>
      <w:r w:rsidRPr="00D73461">
        <w:rPr>
          <w:rFonts w:ascii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 как исполнители услуг. Бонусы на продвижение на «</w:t>
      </w:r>
      <w:proofErr w:type="spellStart"/>
      <w:r w:rsidRPr="00D73461">
        <w:rPr>
          <w:rFonts w:ascii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 Услугах» доступны также и предпринимателям, которые за последний год не приобретали ус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луги продвижения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Авито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более</w:t>
      </w:r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 чем на 3 000 рублей, или являются новыми пользователями.</w:t>
      </w:r>
    </w:p>
    <w:p w:rsidR="00D73461" w:rsidRPr="00D73461" w:rsidRDefault="00D73461" w:rsidP="00D734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«Расширение каналов предложения товаров и услуг является одним из факторов повышения жизнеспособности МСП. Поэтому мы реализуем партнёрские программы с </w:t>
      </w:r>
      <w:proofErr w:type="gramStart"/>
      <w:r w:rsidRPr="00D73461">
        <w:rPr>
          <w:rFonts w:ascii="Times New Roman" w:hAnsi="Times New Roman" w:cs="Times New Roman"/>
          <w:sz w:val="28"/>
          <w:szCs w:val="28"/>
          <w:lang w:eastAsia="ru-RU"/>
        </w:rPr>
        <w:t>крупными</w:t>
      </w:r>
      <w:proofErr w:type="gramEnd"/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1">
        <w:rPr>
          <w:rFonts w:ascii="Times New Roman" w:hAnsi="Times New Roman" w:cs="Times New Roman"/>
          <w:sz w:val="28"/>
          <w:szCs w:val="28"/>
          <w:lang w:eastAsia="ru-RU"/>
        </w:rPr>
        <w:t>интернет-платформами</w:t>
      </w:r>
      <w:proofErr w:type="spellEnd"/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. За месяц проведения данной программы субъекты МСП уже смогли получить более 1,7 миллиона бонусных рублей. Наиболее активно заявки на программу подают предприниматели из сфер с высоким спросом. Они оказывают деловые, например, бухгалтерские и юридические услуги, а также услуги в сфере перевозок, строительства, ремонта и установки техники. Наиболее активны предприниматели Оренбургской и Челябинской областей, Севастополя, Москвы и Санкт-Петербурга», — отметила заместитель министра экономического развития РФ Татьяна </w:t>
      </w:r>
      <w:proofErr w:type="spellStart"/>
      <w:r w:rsidRPr="00D73461">
        <w:rPr>
          <w:rFonts w:ascii="Times New Roman" w:hAnsi="Times New Roman" w:cs="Times New Roman"/>
          <w:sz w:val="28"/>
          <w:szCs w:val="28"/>
          <w:lang w:eastAsia="ru-RU"/>
        </w:rPr>
        <w:t>Илюшникова</w:t>
      </w:r>
      <w:proofErr w:type="spellEnd"/>
      <w:r w:rsidRPr="00D734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461" w:rsidRPr="00D73461" w:rsidRDefault="00D73461" w:rsidP="00D734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Предпринимателям, которые пополнят кошелек на </w:t>
      </w:r>
      <w:proofErr w:type="spellStart"/>
      <w:r w:rsidRPr="00D73461">
        <w:rPr>
          <w:rFonts w:ascii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 одним платежом на сумму от 3 000 рублей в период со 2 февраля по 14 апреля, </w:t>
      </w:r>
      <w:proofErr w:type="spellStart"/>
      <w:r w:rsidRPr="00D73461">
        <w:rPr>
          <w:rFonts w:ascii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 начислит бонусами 100% от суммы этого платежа и всех последующих. В общей сложности может быть начислено до 22 000 бонусов за всю программу. Бонусы будут доступны в течение одного месяца с момента их начисления – ими можно будет оплатить до 99% стоимости услуг продвижения для объявлений в категории «Услуги». Подать заявку на участие в программе можно до 31 марта 2024 года.</w:t>
      </w:r>
    </w:p>
    <w:p w:rsidR="00D73461" w:rsidRPr="00D73461" w:rsidRDefault="00D73461" w:rsidP="00D734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«Мы видим, что предприниматели все чаще предпочитают </w:t>
      </w:r>
      <w:proofErr w:type="spellStart"/>
      <w:r w:rsidRPr="00D73461">
        <w:rPr>
          <w:rFonts w:ascii="Times New Roman" w:hAnsi="Times New Roman" w:cs="Times New Roman"/>
          <w:sz w:val="28"/>
          <w:szCs w:val="28"/>
          <w:lang w:eastAsia="ru-RU"/>
        </w:rPr>
        <w:t>онлайн-каналы</w:t>
      </w:r>
      <w:proofErr w:type="spellEnd"/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, такие как </w:t>
      </w:r>
      <w:proofErr w:type="spellStart"/>
      <w:r w:rsidRPr="00D73461">
        <w:rPr>
          <w:rFonts w:ascii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, для привлечения клиентов. Они ищут выгодные и комплексные инструменты для продвижения своих услуг. Поэтому совместно с Минэкономразвития и центрами «Мой бизнес» мы запустили уже вторую волну проекта по поддержке предпринимателей сферы услуг на платформе. Активный интерес пользователей показал, что проект необходимо продлить, а значит, помочь еще большему количеству предпринимателей. И для этого у нас есть вся необходимая инфраструктура и ресурсы», — прокомментировал управляющий директор </w:t>
      </w:r>
      <w:proofErr w:type="spellStart"/>
      <w:r w:rsidRPr="00D73461">
        <w:rPr>
          <w:rFonts w:ascii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73461">
        <w:rPr>
          <w:rFonts w:ascii="Times New Roman" w:hAnsi="Times New Roman" w:cs="Times New Roman"/>
          <w:sz w:val="28"/>
          <w:szCs w:val="28"/>
          <w:lang w:eastAsia="ru-RU"/>
        </w:rPr>
        <w:t> Влад Федулов.</w:t>
      </w:r>
    </w:p>
    <w:p w:rsidR="00D73461" w:rsidRPr="00D73461" w:rsidRDefault="00D73461" w:rsidP="00DD2F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4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получения меры поддержки предпринимателям необходимо обратиться в центры «Мой бизнес</w:t>
      </w:r>
      <w:r w:rsidR="00DD2F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 или </w:t>
      </w:r>
      <w:hyperlink r:id="rId4" w:tgtFrame="_blank" w:history="1">
        <w:r w:rsidRPr="00D73461">
          <w:rPr>
            <w:rFonts w:ascii="Times New Roman" w:hAnsi="Times New Roman" w:cs="Times New Roman"/>
            <w:color w:val="E04E39"/>
            <w:sz w:val="28"/>
            <w:szCs w:val="28"/>
            <w:lang w:eastAsia="ru-RU"/>
          </w:rPr>
          <w:t xml:space="preserve">оставить заявку </w:t>
        </w:r>
        <w:proofErr w:type="spellStart"/>
        <w:r w:rsidRPr="00D73461">
          <w:rPr>
            <w:rFonts w:ascii="Times New Roman" w:hAnsi="Times New Roman" w:cs="Times New Roman"/>
            <w:color w:val="E04E39"/>
            <w:sz w:val="28"/>
            <w:szCs w:val="28"/>
            <w:lang w:eastAsia="ru-RU"/>
          </w:rPr>
          <w:t>онлайн</w:t>
        </w:r>
        <w:proofErr w:type="spellEnd"/>
        <w:r w:rsidRPr="00D73461">
          <w:rPr>
            <w:rFonts w:ascii="Times New Roman" w:hAnsi="Times New Roman" w:cs="Times New Roman"/>
            <w:color w:val="E04E39"/>
            <w:sz w:val="28"/>
            <w:szCs w:val="28"/>
            <w:lang w:eastAsia="ru-RU"/>
          </w:rPr>
          <w:t xml:space="preserve"> по ссылке.</w:t>
        </w:r>
      </w:hyperlink>
      <w:r w:rsidRPr="00D7346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73461" w:rsidRPr="00D73461" w:rsidRDefault="00D73461" w:rsidP="00DD2F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461">
        <w:rPr>
          <w:rFonts w:ascii="Times New Roman" w:hAnsi="Times New Roman" w:cs="Times New Roman"/>
          <w:sz w:val="28"/>
          <w:szCs w:val="28"/>
          <w:lang w:eastAsia="ru-RU"/>
        </w:rPr>
        <w:t>Полная информация по программе поддержки на «</w:t>
      </w:r>
      <w:proofErr w:type="spellStart"/>
      <w:r w:rsidRPr="00D73461">
        <w:rPr>
          <w:rFonts w:ascii="Times New Roman" w:hAnsi="Times New Roman" w:cs="Times New Roman"/>
          <w:sz w:val="28"/>
          <w:szCs w:val="28"/>
          <w:lang w:eastAsia="ru-RU"/>
        </w:rPr>
        <w:t>Авито</w:t>
      </w:r>
      <w:proofErr w:type="spellEnd"/>
      <w:r w:rsidRPr="00D7346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Услуги» доступна </w:t>
      </w:r>
      <w:hyperlink r:id="rId5" w:tgtFrame="_blank" w:history="1">
        <w:r w:rsidRPr="00D73461">
          <w:rPr>
            <w:rFonts w:ascii="Times New Roman" w:hAnsi="Times New Roman" w:cs="Times New Roman"/>
            <w:color w:val="E04E39"/>
            <w:sz w:val="28"/>
            <w:szCs w:val="28"/>
            <w:lang w:eastAsia="ru-RU"/>
          </w:rPr>
          <w:t>на странице проекта.</w:t>
        </w:r>
      </w:hyperlink>
    </w:p>
    <w:p w:rsidR="00D73461" w:rsidRPr="00D73461" w:rsidRDefault="00D73461" w:rsidP="00DD2F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461">
        <w:rPr>
          <w:rFonts w:ascii="Times New Roman" w:hAnsi="Times New Roman" w:cs="Times New Roman"/>
          <w:sz w:val="28"/>
          <w:szCs w:val="28"/>
          <w:lang w:eastAsia="ru-RU"/>
        </w:rPr>
        <w:t>Программа реализуется на базе центров «Мой бизнес», действующих в рамках национального проекта «Малое и среднее предпринимательство», инициированного Президентом РФ. Его курирует первый вице-премьер Правительства РФ Андрей Белоусов.</w:t>
      </w:r>
    </w:p>
    <w:p w:rsidR="00D73461" w:rsidRPr="00D73461" w:rsidRDefault="00D73461" w:rsidP="00DD2F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461">
        <w:rPr>
          <w:rFonts w:ascii="Times New Roman" w:hAnsi="Times New Roman" w:cs="Times New Roman"/>
          <w:sz w:val="28"/>
          <w:szCs w:val="28"/>
          <w:lang w:eastAsia="ru-RU"/>
        </w:rPr>
        <w:t>Оператор партнерской программы – Национальное агентство развития предпринимательства «Мой бизнес – мои возможности» (Ассоциация «Мой бизнес»).</w:t>
      </w:r>
    </w:p>
    <w:p w:rsidR="00D73461" w:rsidRPr="00D73461" w:rsidRDefault="00D73461" w:rsidP="00D734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6A8" w:rsidRPr="00D73461" w:rsidRDefault="003A26A8" w:rsidP="00D73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26A8" w:rsidRPr="00D73461" w:rsidSect="003A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61"/>
    <w:rsid w:val="003A26A8"/>
    <w:rsid w:val="00D73461"/>
    <w:rsid w:val="00DD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A8"/>
  </w:style>
  <w:style w:type="paragraph" w:styleId="1">
    <w:name w:val="heading 1"/>
    <w:basedOn w:val="a"/>
    <w:link w:val="10"/>
    <w:uiPriority w:val="9"/>
    <w:qFormat/>
    <w:rsid w:val="00D7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3461"/>
    <w:rPr>
      <w:color w:val="0000FF"/>
      <w:u w:val="single"/>
    </w:rPr>
  </w:style>
  <w:style w:type="character" w:customStyle="1" w:styleId="date">
    <w:name w:val="date"/>
    <w:basedOn w:val="a0"/>
    <w:rsid w:val="00D73461"/>
  </w:style>
  <w:style w:type="paragraph" w:styleId="a4">
    <w:name w:val="Normal (Web)"/>
    <w:basedOn w:val="a"/>
    <w:uiPriority w:val="99"/>
    <w:semiHidden/>
    <w:unhideWhenUsed/>
    <w:rsid w:val="00D7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4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34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1145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051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695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663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2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vito.ru/services/smb-cashback" TargetMode="External"/><Relationship Id="rId4" Type="http://schemas.openxmlformats.org/officeDocument/2006/relationships/hyperlink" Target="https://forms.yandex.ru/u/65b8b5f2d0468831516c9a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2024-02-05T03:13:00Z</dcterms:created>
  <dcterms:modified xsi:type="dcterms:W3CDTF">2024-02-05T03:28:00Z</dcterms:modified>
</cp:coreProperties>
</file>